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0" w:type="auto"/>
        <w:tblLook w:val="04A0" w:firstRow="1" w:lastRow="0" w:firstColumn="1" w:lastColumn="0" w:noHBand="0" w:noVBand="1"/>
      </w:tblPr>
      <w:tblGrid>
        <w:gridCol w:w="2484"/>
        <w:gridCol w:w="1480"/>
        <w:gridCol w:w="851"/>
        <w:gridCol w:w="3260"/>
        <w:gridCol w:w="1270"/>
      </w:tblGrid>
      <w:tr w:rsidR="00BF445D" w:rsidRPr="00BF445D" w:rsidTr="009C446B">
        <w:tc>
          <w:tcPr>
            <w:tcW w:w="2484" w:type="dxa"/>
            <w:shd w:val="clear" w:color="auto" w:fill="DEEAF6" w:themeFill="accent1" w:themeFillTint="33"/>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Name of discipline</w:t>
            </w:r>
          </w:p>
        </w:tc>
        <w:tc>
          <w:tcPr>
            <w:tcW w:w="6861" w:type="dxa"/>
            <w:gridSpan w:val="4"/>
          </w:tcPr>
          <w:p w:rsidR="00BF445D" w:rsidRPr="00AC5872" w:rsidRDefault="00AC5872" w:rsidP="00BF445D">
            <w:pPr>
              <w:rPr>
                <w:rFonts w:ascii="Times New Roman" w:hAnsi="Times New Roman" w:cs="Times New Roman"/>
                <w:sz w:val="24"/>
                <w:szCs w:val="24"/>
              </w:rPr>
            </w:pPr>
            <w:r w:rsidRPr="00AC5872">
              <w:rPr>
                <w:rFonts w:ascii="Times New Roman" w:hAnsi="Times New Roman" w:cs="Times New Roman"/>
                <w:sz w:val="24"/>
                <w:szCs w:val="24"/>
              </w:rPr>
              <w:t xml:space="preserve"> Health communication basics</w:t>
            </w:r>
          </w:p>
        </w:tc>
      </w:tr>
      <w:tr w:rsidR="00BF445D" w:rsidRPr="00BF445D" w:rsidTr="00E56F79">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Type</w:t>
            </w:r>
          </w:p>
        </w:tc>
        <w:tc>
          <w:tcPr>
            <w:tcW w:w="2331" w:type="dxa"/>
            <w:gridSpan w:val="2"/>
          </w:tcPr>
          <w:p w:rsidR="00BF445D" w:rsidRPr="00AC5872" w:rsidRDefault="00BF445D" w:rsidP="00AC5872">
            <w:pPr>
              <w:rPr>
                <w:rFonts w:ascii="Times New Roman" w:hAnsi="Times New Roman" w:cs="Times New Roman"/>
                <w:sz w:val="24"/>
                <w:szCs w:val="24"/>
              </w:rPr>
            </w:pPr>
            <w:r w:rsidRPr="00AC5872">
              <w:rPr>
                <w:rFonts w:ascii="Times New Roman" w:hAnsi="Times New Roman" w:cs="Times New Roman"/>
                <w:sz w:val="24"/>
                <w:szCs w:val="24"/>
              </w:rPr>
              <w:t>Compulsory</w:t>
            </w:r>
          </w:p>
        </w:tc>
        <w:tc>
          <w:tcPr>
            <w:tcW w:w="3260" w:type="dxa"/>
          </w:tcPr>
          <w:p w:rsidR="00BF445D" w:rsidRPr="00AC5872" w:rsidRDefault="00BF445D" w:rsidP="00BF445D">
            <w:pPr>
              <w:rPr>
                <w:rFonts w:ascii="Times New Roman" w:hAnsi="Times New Roman" w:cs="Times New Roman"/>
                <w:sz w:val="24"/>
                <w:szCs w:val="24"/>
              </w:rPr>
            </w:pPr>
            <w:r w:rsidRPr="00AC5872">
              <w:rPr>
                <w:rFonts w:ascii="Times New Roman" w:hAnsi="Times New Roman" w:cs="Times New Roman"/>
                <w:sz w:val="24"/>
                <w:szCs w:val="24"/>
              </w:rPr>
              <w:t>Credits</w:t>
            </w:r>
          </w:p>
        </w:tc>
        <w:tc>
          <w:tcPr>
            <w:tcW w:w="1270" w:type="dxa"/>
            <w:vAlign w:val="center"/>
          </w:tcPr>
          <w:p w:rsidR="00BF445D" w:rsidRPr="00AC5872" w:rsidRDefault="002C529E" w:rsidP="00BF445D">
            <w:pPr>
              <w:jc w:val="center"/>
              <w:rPr>
                <w:rFonts w:ascii="Times New Roman" w:hAnsi="Times New Roman" w:cs="Times New Roman"/>
                <w:sz w:val="24"/>
                <w:szCs w:val="24"/>
              </w:rPr>
            </w:pPr>
            <w:r>
              <w:rPr>
                <w:rFonts w:ascii="Times New Roman" w:hAnsi="Times New Roman" w:cs="Times New Roman"/>
                <w:sz w:val="24"/>
                <w:szCs w:val="24"/>
              </w:rPr>
              <w:t>2</w:t>
            </w:r>
            <w:bookmarkStart w:id="0" w:name="_GoBack"/>
            <w:bookmarkEnd w:id="0"/>
          </w:p>
        </w:tc>
      </w:tr>
      <w:tr w:rsidR="00BF445D" w:rsidRPr="00BF445D" w:rsidTr="007973C0">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Academic year</w:t>
            </w:r>
          </w:p>
        </w:tc>
        <w:tc>
          <w:tcPr>
            <w:tcW w:w="2331" w:type="dxa"/>
            <w:gridSpan w:val="2"/>
          </w:tcPr>
          <w:p w:rsidR="00BF445D" w:rsidRPr="00AC5872" w:rsidRDefault="00BF445D" w:rsidP="00AC5872">
            <w:pPr>
              <w:jc w:val="center"/>
              <w:rPr>
                <w:rFonts w:ascii="Times New Roman" w:hAnsi="Times New Roman" w:cs="Times New Roman"/>
                <w:sz w:val="24"/>
                <w:szCs w:val="24"/>
              </w:rPr>
            </w:pPr>
            <w:r w:rsidRPr="00AC5872">
              <w:rPr>
                <w:rFonts w:ascii="Times New Roman" w:hAnsi="Times New Roman" w:cs="Times New Roman"/>
                <w:sz w:val="24"/>
                <w:szCs w:val="24"/>
              </w:rPr>
              <w:t>I</w:t>
            </w:r>
          </w:p>
        </w:tc>
        <w:tc>
          <w:tcPr>
            <w:tcW w:w="3260" w:type="dxa"/>
          </w:tcPr>
          <w:p w:rsidR="00BF445D" w:rsidRPr="00AC5872" w:rsidRDefault="00BF445D" w:rsidP="00BF445D">
            <w:pPr>
              <w:rPr>
                <w:rFonts w:ascii="Times New Roman" w:hAnsi="Times New Roman" w:cs="Times New Roman"/>
                <w:sz w:val="24"/>
                <w:szCs w:val="24"/>
              </w:rPr>
            </w:pPr>
            <w:r w:rsidRPr="00AC5872">
              <w:rPr>
                <w:rFonts w:ascii="Times New Roman" w:hAnsi="Times New Roman" w:cs="Times New Roman"/>
                <w:sz w:val="24"/>
                <w:szCs w:val="24"/>
              </w:rPr>
              <w:t>Semester</w:t>
            </w:r>
          </w:p>
        </w:tc>
        <w:tc>
          <w:tcPr>
            <w:tcW w:w="1270" w:type="dxa"/>
            <w:vAlign w:val="center"/>
          </w:tcPr>
          <w:p w:rsidR="00BF445D" w:rsidRPr="00AC5872" w:rsidRDefault="002C529E" w:rsidP="00BF445D">
            <w:pPr>
              <w:jc w:val="center"/>
              <w:rPr>
                <w:rFonts w:ascii="Times New Roman" w:hAnsi="Times New Roman" w:cs="Times New Roman"/>
                <w:sz w:val="24"/>
                <w:szCs w:val="24"/>
              </w:rPr>
            </w:pPr>
            <w:r>
              <w:rPr>
                <w:rFonts w:ascii="Times New Roman" w:hAnsi="Times New Roman" w:cs="Times New Roman"/>
                <w:sz w:val="24"/>
                <w:szCs w:val="24"/>
              </w:rPr>
              <w:t>I</w:t>
            </w:r>
          </w:p>
        </w:tc>
      </w:tr>
      <w:tr w:rsidR="00BF445D" w:rsidRPr="00BF445D" w:rsidTr="00E56F79">
        <w:tc>
          <w:tcPr>
            <w:tcW w:w="2484" w:type="dxa"/>
            <w:vMerge w:val="restart"/>
          </w:tcPr>
          <w:p w:rsidR="00BF445D" w:rsidRPr="00BF445D" w:rsidRDefault="00B56CC9" w:rsidP="00BF445D">
            <w:pPr>
              <w:rPr>
                <w:rFonts w:ascii="Times New Roman" w:hAnsi="Times New Roman" w:cs="Times New Roman"/>
                <w:sz w:val="24"/>
                <w:szCs w:val="24"/>
              </w:rPr>
            </w:pPr>
            <w:r>
              <w:rPr>
                <w:rFonts w:ascii="Times New Roman" w:hAnsi="Times New Roman" w:cs="Times New Roman"/>
                <w:sz w:val="24"/>
                <w:szCs w:val="24"/>
              </w:rPr>
              <w:t>Number of hours</w:t>
            </w:r>
          </w:p>
        </w:tc>
        <w:tc>
          <w:tcPr>
            <w:tcW w:w="1480" w:type="dxa"/>
          </w:tcPr>
          <w:p w:rsidR="00BF445D" w:rsidRPr="00AC5872" w:rsidRDefault="00BF445D" w:rsidP="00BF445D">
            <w:pPr>
              <w:rPr>
                <w:rFonts w:ascii="Times New Roman" w:hAnsi="Times New Roman" w:cs="Times New Roman"/>
                <w:sz w:val="24"/>
                <w:szCs w:val="24"/>
              </w:rPr>
            </w:pPr>
            <w:r w:rsidRPr="00AC5872">
              <w:rPr>
                <w:rFonts w:ascii="Times New Roman" w:hAnsi="Times New Roman" w:cs="Times New Roman"/>
                <w:sz w:val="24"/>
                <w:szCs w:val="24"/>
              </w:rPr>
              <w:t>Course</w:t>
            </w:r>
          </w:p>
        </w:tc>
        <w:tc>
          <w:tcPr>
            <w:tcW w:w="851" w:type="dxa"/>
            <w:vAlign w:val="center"/>
          </w:tcPr>
          <w:p w:rsidR="00BF445D" w:rsidRPr="00AC5872" w:rsidRDefault="001C590F" w:rsidP="00BF445D">
            <w:pPr>
              <w:jc w:val="center"/>
              <w:rPr>
                <w:rFonts w:ascii="Times New Roman" w:hAnsi="Times New Roman" w:cs="Times New Roman"/>
                <w:sz w:val="24"/>
                <w:szCs w:val="24"/>
              </w:rPr>
            </w:pPr>
            <w:r>
              <w:rPr>
                <w:rFonts w:ascii="Times New Roman" w:hAnsi="Times New Roman" w:cs="Times New Roman"/>
                <w:sz w:val="24"/>
                <w:szCs w:val="24"/>
              </w:rPr>
              <w:t>15</w:t>
            </w:r>
          </w:p>
        </w:tc>
        <w:tc>
          <w:tcPr>
            <w:tcW w:w="3260" w:type="dxa"/>
          </w:tcPr>
          <w:p w:rsidR="00BF445D" w:rsidRPr="00AC5872" w:rsidRDefault="00BF445D" w:rsidP="00BF445D">
            <w:pPr>
              <w:rPr>
                <w:rFonts w:ascii="Times New Roman" w:hAnsi="Times New Roman" w:cs="Times New Roman"/>
                <w:sz w:val="24"/>
                <w:szCs w:val="24"/>
              </w:rPr>
            </w:pPr>
            <w:r w:rsidRPr="00AC5872">
              <w:rPr>
                <w:rFonts w:ascii="Times New Roman" w:hAnsi="Times New Roman" w:cs="Times New Roman"/>
                <w:sz w:val="24"/>
                <w:szCs w:val="24"/>
              </w:rPr>
              <w:t>Practice/laboratory work</w:t>
            </w:r>
          </w:p>
        </w:tc>
        <w:tc>
          <w:tcPr>
            <w:tcW w:w="1270" w:type="dxa"/>
            <w:vAlign w:val="center"/>
          </w:tcPr>
          <w:p w:rsidR="00BF445D" w:rsidRPr="00AC5872" w:rsidRDefault="00BF445D" w:rsidP="00BF445D">
            <w:pPr>
              <w:jc w:val="center"/>
              <w:rPr>
                <w:rFonts w:ascii="Times New Roman" w:hAnsi="Times New Roman" w:cs="Times New Roman"/>
                <w:sz w:val="24"/>
                <w:szCs w:val="24"/>
              </w:rPr>
            </w:pPr>
          </w:p>
        </w:tc>
      </w:tr>
      <w:tr w:rsidR="00BF445D" w:rsidRPr="00BF445D" w:rsidTr="00E56F79">
        <w:tc>
          <w:tcPr>
            <w:tcW w:w="2484" w:type="dxa"/>
            <w:vMerge/>
          </w:tcPr>
          <w:p w:rsidR="00BF445D" w:rsidRPr="00BF445D" w:rsidRDefault="00BF445D" w:rsidP="00BF445D">
            <w:pPr>
              <w:rPr>
                <w:rFonts w:ascii="Times New Roman" w:hAnsi="Times New Roman" w:cs="Times New Roman"/>
                <w:sz w:val="24"/>
                <w:szCs w:val="24"/>
              </w:rPr>
            </w:pPr>
          </w:p>
        </w:tc>
        <w:tc>
          <w:tcPr>
            <w:tcW w:w="1480" w:type="dxa"/>
          </w:tcPr>
          <w:p w:rsidR="00BF445D" w:rsidRPr="00AC5872" w:rsidRDefault="00BF445D" w:rsidP="00BF445D">
            <w:pPr>
              <w:rPr>
                <w:rFonts w:ascii="Times New Roman" w:hAnsi="Times New Roman" w:cs="Times New Roman"/>
                <w:sz w:val="24"/>
                <w:szCs w:val="24"/>
              </w:rPr>
            </w:pPr>
            <w:r w:rsidRPr="00AC5872">
              <w:rPr>
                <w:rFonts w:ascii="Times New Roman" w:hAnsi="Times New Roman" w:cs="Times New Roman"/>
                <w:sz w:val="24"/>
                <w:szCs w:val="24"/>
              </w:rPr>
              <w:t>Seminar</w:t>
            </w:r>
          </w:p>
        </w:tc>
        <w:tc>
          <w:tcPr>
            <w:tcW w:w="851" w:type="dxa"/>
            <w:vAlign w:val="center"/>
          </w:tcPr>
          <w:p w:rsidR="00BF445D" w:rsidRPr="00AC5872" w:rsidRDefault="002C529E" w:rsidP="00BF445D">
            <w:pPr>
              <w:jc w:val="center"/>
              <w:rPr>
                <w:rFonts w:ascii="Times New Roman" w:hAnsi="Times New Roman" w:cs="Times New Roman"/>
                <w:sz w:val="24"/>
                <w:szCs w:val="24"/>
              </w:rPr>
            </w:pPr>
            <w:r>
              <w:rPr>
                <w:rFonts w:ascii="Times New Roman" w:hAnsi="Times New Roman" w:cs="Times New Roman"/>
                <w:sz w:val="24"/>
                <w:szCs w:val="24"/>
              </w:rPr>
              <w:t>15</w:t>
            </w:r>
          </w:p>
        </w:tc>
        <w:tc>
          <w:tcPr>
            <w:tcW w:w="3260" w:type="dxa"/>
          </w:tcPr>
          <w:p w:rsidR="00BF445D" w:rsidRPr="00AC5872" w:rsidRDefault="00BF445D" w:rsidP="00BF445D">
            <w:pPr>
              <w:rPr>
                <w:rFonts w:ascii="Times New Roman" w:hAnsi="Times New Roman" w:cs="Times New Roman"/>
                <w:sz w:val="24"/>
                <w:szCs w:val="24"/>
              </w:rPr>
            </w:pPr>
            <w:r w:rsidRPr="00AC5872">
              <w:rPr>
                <w:rFonts w:ascii="Times New Roman" w:hAnsi="Times New Roman" w:cs="Times New Roman"/>
                <w:sz w:val="24"/>
                <w:szCs w:val="24"/>
              </w:rPr>
              <w:t>Self</w:t>
            </w:r>
            <w:r w:rsidR="00B56CC9" w:rsidRPr="00AC5872">
              <w:rPr>
                <w:rFonts w:ascii="Times New Roman" w:hAnsi="Times New Roman" w:cs="Times New Roman"/>
                <w:sz w:val="24"/>
                <w:szCs w:val="24"/>
              </w:rPr>
              <w:t>-training</w:t>
            </w:r>
          </w:p>
        </w:tc>
        <w:tc>
          <w:tcPr>
            <w:tcW w:w="1270" w:type="dxa"/>
            <w:vAlign w:val="center"/>
          </w:tcPr>
          <w:p w:rsidR="00BF445D" w:rsidRPr="00AC5872" w:rsidRDefault="002C529E" w:rsidP="00BF445D">
            <w:pPr>
              <w:jc w:val="center"/>
              <w:rPr>
                <w:rFonts w:ascii="Times New Roman" w:hAnsi="Times New Roman" w:cs="Times New Roman"/>
                <w:sz w:val="24"/>
                <w:szCs w:val="24"/>
              </w:rPr>
            </w:pPr>
            <w:r>
              <w:rPr>
                <w:rFonts w:ascii="Times New Roman" w:hAnsi="Times New Roman" w:cs="Times New Roman"/>
                <w:sz w:val="24"/>
                <w:szCs w:val="24"/>
              </w:rPr>
              <w:t>30</w:t>
            </w:r>
          </w:p>
        </w:tc>
      </w:tr>
      <w:tr w:rsidR="00BF445D" w:rsidRPr="00BF445D" w:rsidTr="0030479C">
        <w:tc>
          <w:tcPr>
            <w:tcW w:w="2484" w:type="dxa"/>
          </w:tcPr>
          <w:p w:rsidR="00BF445D" w:rsidRPr="00BF445D" w:rsidRDefault="00BF445D" w:rsidP="00BF445D">
            <w:pPr>
              <w:rPr>
                <w:rFonts w:ascii="Times New Roman" w:hAnsi="Times New Roman" w:cs="Times New Roman"/>
                <w:sz w:val="24"/>
                <w:szCs w:val="24"/>
              </w:rPr>
            </w:pPr>
            <w:r w:rsidRPr="00BF445D">
              <w:rPr>
                <w:rFonts w:ascii="Times New Roman" w:hAnsi="Times New Roman" w:cs="Times New Roman"/>
                <w:sz w:val="24"/>
                <w:szCs w:val="18"/>
              </w:rPr>
              <w:t>Component</w:t>
            </w:r>
          </w:p>
        </w:tc>
        <w:tc>
          <w:tcPr>
            <w:tcW w:w="6861" w:type="dxa"/>
            <w:gridSpan w:val="4"/>
          </w:tcPr>
          <w:p w:rsidR="00BF445D" w:rsidRPr="00AC5872" w:rsidRDefault="00BF445D" w:rsidP="00AC5872">
            <w:pPr>
              <w:jc w:val="both"/>
              <w:rPr>
                <w:rFonts w:ascii="Times New Roman" w:hAnsi="Times New Roman" w:cs="Times New Roman"/>
                <w:sz w:val="24"/>
                <w:szCs w:val="24"/>
              </w:rPr>
            </w:pPr>
            <w:r w:rsidRPr="00AC5872">
              <w:rPr>
                <w:rFonts w:ascii="Times New Roman" w:hAnsi="Times New Roman" w:cs="Times New Roman"/>
                <w:iCs/>
                <w:sz w:val="24"/>
                <w:szCs w:val="24"/>
              </w:rPr>
              <w:t>General, Socio-human orientation</w:t>
            </w:r>
          </w:p>
        </w:tc>
      </w:tr>
      <w:tr w:rsidR="00AC5872" w:rsidRPr="00BF445D" w:rsidTr="0030479C">
        <w:tc>
          <w:tcPr>
            <w:tcW w:w="2484" w:type="dxa"/>
          </w:tcPr>
          <w:p w:rsidR="00AC5872" w:rsidRPr="00BF445D" w:rsidRDefault="00AC5872" w:rsidP="00BF445D">
            <w:pPr>
              <w:rPr>
                <w:rFonts w:ascii="Times New Roman" w:hAnsi="Times New Roman" w:cs="Times New Roman"/>
                <w:sz w:val="24"/>
                <w:szCs w:val="24"/>
              </w:rPr>
            </w:pPr>
            <w:r w:rsidRPr="00BF445D">
              <w:rPr>
                <w:rFonts w:ascii="Times New Roman" w:hAnsi="Times New Roman" w:cs="Times New Roman"/>
                <w:sz w:val="24"/>
                <w:szCs w:val="18"/>
              </w:rPr>
              <w:t>Course holder</w:t>
            </w:r>
          </w:p>
        </w:tc>
        <w:tc>
          <w:tcPr>
            <w:tcW w:w="6861" w:type="dxa"/>
            <w:gridSpan w:val="4"/>
          </w:tcPr>
          <w:p w:rsidR="00AC5872" w:rsidRPr="00AC5872" w:rsidRDefault="00AC5872" w:rsidP="00AC5872">
            <w:pPr>
              <w:tabs>
                <w:tab w:val="left" w:pos="293"/>
              </w:tabs>
              <w:jc w:val="both"/>
              <w:rPr>
                <w:rFonts w:ascii="Times New Roman" w:hAnsi="Times New Roman" w:cs="Times New Roman"/>
                <w:sz w:val="24"/>
                <w:szCs w:val="24"/>
              </w:rPr>
            </w:pPr>
            <w:proofErr w:type="spellStart"/>
            <w:r w:rsidRPr="00AC5872">
              <w:rPr>
                <w:rFonts w:ascii="Times New Roman" w:hAnsi="Times New Roman" w:cs="Times New Roman"/>
                <w:sz w:val="24"/>
                <w:szCs w:val="24"/>
              </w:rPr>
              <w:t>Ludmila</w:t>
            </w:r>
            <w:proofErr w:type="spellEnd"/>
            <w:r w:rsidRPr="00AC5872">
              <w:rPr>
                <w:rFonts w:ascii="Times New Roman" w:hAnsi="Times New Roman" w:cs="Times New Roman"/>
                <w:sz w:val="24"/>
                <w:szCs w:val="24"/>
              </w:rPr>
              <w:t xml:space="preserve"> </w:t>
            </w:r>
            <w:proofErr w:type="spellStart"/>
            <w:r w:rsidRPr="00AC5872">
              <w:rPr>
                <w:rFonts w:ascii="Times New Roman" w:hAnsi="Times New Roman" w:cs="Times New Roman"/>
                <w:sz w:val="24"/>
                <w:szCs w:val="24"/>
              </w:rPr>
              <w:t>Rubanovici</w:t>
            </w:r>
            <w:proofErr w:type="spellEnd"/>
          </w:p>
        </w:tc>
      </w:tr>
      <w:tr w:rsidR="00AC5872" w:rsidRPr="00BF445D" w:rsidTr="0030479C">
        <w:tc>
          <w:tcPr>
            <w:tcW w:w="2484" w:type="dxa"/>
          </w:tcPr>
          <w:p w:rsidR="00AC5872" w:rsidRPr="00BF445D" w:rsidRDefault="00AC5872" w:rsidP="00BF445D">
            <w:pPr>
              <w:rPr>
                <w:rFonts w:ascii="Times New Roman" w:hAnsi="Times New Roman" w:cs="Times New Roman"/>
                <w:sz w:val="24"/>
                <w:szCs w:val="24"/>
              </w:rPr>
            </w:pPr>
            <w:r w:rsidRPr="00BF445D">
              <w:rPr>
                <w:rFonts w:ascii="Times New Roman" w:hAnsi="Times New Roman" w:cs="Times New Roman"/>
                <w:sz w:val="24"/>
                <w:szCs w:val="18"/>
              </w:rPr>
              <w:t xml:space="preserve">Location </w:t>
            </w:r>
          </w:p>
        </w:tc>
        <w:tc>
          <w:tcPr>
            <w:tcW w:w="6861" w:type="dxa"/>
            <w:gridSpan w:val="4"/>
          </w:tcPr>
          <w:p w:rsidR="00AC5872" w:rsidRPr="00AC5872" w:rsidRDefault="00AC5872" w:rsidP="00AC5872">
            <w:pPr>
              <w:tabs>
                <w:tab w:val="left" w:pos="293"/>
              </w:tabs>
              <w:jc w:val="both"/>
              <w:rPr>
                <w:rFonts w:ascii="Times New Roman" w:hAnsi="Times New Roman" w:cs="Times New Roman"/>
                <w:sz w:val="24"/>
                <w:szCs w:val="24"/>
              </w:rPr>
            </w:pPr>
            <w:r w:rsidRPr="00AC5872">
              <w:rPr>
                <w:rFonts w:ascii="Times New Roman" w:hAnsi="Times New Roman" w:cs="Times New Roman"/>
                <w:sz w:val="24"/>
                <w:szCs w:val="24"/>
              </w:rPr>
              <w:t xml:space="preserve">Block nr. 4, bd. </w:t>
            </w:r>
            <w:proofErr w:type="spellStart"/>
            <w:r w:rsidRPr="00AC5872">
              <w:rPr>
                <w:rFonts w:ascii="Times New Roman" w:hAnsi="Times New Roman" w:cs="Times New Roman"/>
                <w:sz w:val="24"/>
                <w:szCs w:val="24"/>
              </w:rPr>
              <w:t>Ştefan</w:t>
            </w:r>
            <w:proofErr w:type="spellEnd"/>
            <w:r w:rsidRPr="00AC5872">
              <w:rPr>
                <w:rFonts w:ascii="Times New Roman" w:hAnsi="Times New Roman" w:cs="Times New Roman"/>
                <w:sz w:val="24"/>
                <w:szCs w:val="24"/>
              </w:rPr>
              <w:t xml:space="preserve"> </w:t>
            </w:r>
            <w:proofErr w:type="spellStart"/>
            <w:r w:rsidRPr="00AC5872">
              <w:rPr>
                <w:rFonts w:ascii="Times New Roman" w:hAnsi="Times New Roman" w:cs="Times New Roman"/>
                <w:sz w:val="24"/>
                <w:szCs w:val="24"/>
              </w:rPr>
              <w:t>cel</w:t>
            </w:r>
            <w:proofErr w:type="spellEnd"/>
            <w:r w:rsidRPr="00AC5872">
              <w:rPr>
                <w:rFonts w:ascii="Times New Roman" w:hAnsi="Times New Roman" w:cs="Times New Roman"/>
                <w:sz w:val="24"/>
                <w:szCs w:val="24"/>
              </w:rPr>
              <w:t xml:space="preserve"> Mare </w:t>
            </w:r>
            <w:proofErr w:type="spellStart"/>
            <w:r w:rsidRPr="00AC5872">
              <w:rPr>
                <w:rFonts w:ascii="Times New Roman" w:hAnsi="Times New Roman" w:cs="Times New Roman"/>
                <w:sz w:val="24"/>
                <w:szCs w:val="24"/>
              </w:rPr>
              <w:t>şi</w:t>
            </w:r>
            <w:proofErr w:type="spellEnd"/>
            <w:r w:rsidRPr="00AC5872">
              <w:rPr>
                <w:rFonts w:ascii="Times New Roman" w:hAnsi="Times New Roman" w:cs="Times New Roman"/>
                <w:sz w:val="24"/>
                <w:szCs w:val="24"/>
              </w:rPr>
              <w:t xml:space="preserve"> </w:t>
            </w:r>
            <w:proofErr w:type="spellStart"/>
            <w:r w:rsidRPr="00AC5872">
              <w:rPr>
                <w:rFonts w:ascii="Times New Roman" w:hAnsi="Times New Roman" w:cs="Times New Roman"/>
                <w:sz w:val="24"/>
                <w:szCs w:val="24"/>
              </w:rPr>
              <w:t>Sfânt</w:t>
            </w:r>
            <w:proofErr w:type="spellEnd"/>
            <w:r w:rsidRPr="00AC5872">
              <w:rPr>
                <w:rFonts w:ascii="Times New Roman" w:hAnsi="Times New Roman" w:cs="Times New Roman"/>
                <w:sz w:val="24"/>
                <w:szCs w:val="24"/>
              </w:rPr>
              <w:t>, 194B, floor 3.</w:t>
            </w:r>
          </w:p>
        </w:tc>
      </w:tr>
      <w:tr w:rsidR="00AC5872" w:rsidRPr="00BF445D" w:rsidTr="0030479C">
        <w:tc>
          <w:tcPr>
            <w:tcW w:w="2484" w:type="dxa"/>
            <w:vMerge w:val="restart"/>
          </w:tcPr>
          <w:p w:rsidR="00AC5872" w:rsidRPr="00BF445D" w:rsidRDefault="00AC5872" w:rsidP="00BF445D">
            <w:pPr>
              <w:rPr>
                <w:rFonts w:ascii="Times New Roman" w:hAnsi="Times New Roman" w:cs="Times New Roman"/>
                <w:sz w:val="24"/>
                <w:szCs w:val="24"/>
              </w:rPr>
            </w:pPr>
            <w:r w:rsidRPr="00BF445D">
              <w:rPr>
                <w:rFonts w:ascii="Times New Roman" w:hAnsi="Times New Roman" w:cs="Times New Roman"/>
                <w:sz w:val="24"/>
                <w:szCs w:val="18"/>
              </w:rPr>
              <w:t>Conditionings and prerequisites of:</w:t>
            </w:r>
          </w:p>
        </w:tc>
        <w:tc>
          <w:tcPr>
            <w:tcW w:w="6861" w:type="dxa"/>
            <w:gridSpan w:val="4"/>
          </w:tcPr>
          <w:p w:rsidR="00AC5872" w:rsidRPr="00AC5872" w:rsidRDefault="00AC5872" w:rsidP="00AC5872">
            <w:pPr>
              <w:ind w:left="10"/>
              <w:jc w:val="both"/>
              <w:rPr>
                <w:rFonts w:ascii="Times New Roman" w:hAnsi="Times New Roman" w:cs="Times New Roman"/>
                <w:sz w:val="24"/>
                <w:szCs w:val="24"/>
              </w:rPr>
            </w:pPr>
            <w:r w:rsidRPr="00AC5872">
              <w:rPr>
                <w:rFonts w:ascii="Times New Roman" w:hAnsi="Times New Roman" w:cs="Times New Roman"/>
                <w:sz w:val="24"/>
                <w:szCs w:val="24"/>
              </w:rPr>
              <w:t>Program: essential knowledge in the field of communication applied in medical practice to make more efficient the individual implications and quality of the medical act, as well changing the behavior with risk to health, as well knowledge of the language of instruction.</w:t>
            </w:r>
          </w:p>
        </w:tc>
      </w:tr>
      <w:tr w:rsidR="00BF445D" w:rsidRPr="00BF445D" w:rsidTr="0030479C">
        <w:tc>
          <w:tcPr>
            <w:tcW w:w="2484" w:type="dxa"/>
            <w:vMerge/>
          </w:tcPr>
          <w:p w:rsidR="00BF445D" w:rsidRPr="00BF445D" w:rsidRDefault="00BF445D" w:rsidP="00BF445D">
            <w:pPr>
              <w:rPr>
                <w:rFonts w:ascii="Times New Roman" w:hAnsi="Times New Roman" w:cs="Times New Roman"/>
                <w:sz w:val="24"/>
                <w:szCs w:val="24"/>
              </w:rPr>
            </w:pPr>
          </w:p>
        </w:tc>
        <w:tc>
          <w:tcPr>
            <w:tcW w:w="6861" w:type="dxa"/>
            <w:gridSpan w:val="4"/>
          </w:tcPr>
          <w:p w:rsidR="00BF445D" w:rsidRPr="00AC5872" w:rsidRDefault="00BF445D" w:rsidP="00AC5872">
            <w:pPr>
              <w:jc w:val="both"/>
              <w:rPr>
                <w:rFonts w:ascii="Times New Roman" w:hAnsi="Times New Roman" w:cs="Times New Roman"/>
                <w:sz w:val="24"/>
                <w:szCs w:val="24"/>
              </w:rPr>
            </w:pPr>
            <w:r w:rsidRPr="00AC5872">
              <w:rPr>
                <w:rFonts w:ascii="Times New Roman" w:hAnsi="Times New Roman" w:cs="Times New Roman"/>
                <w:iCs/>
                <w:sz w:val="24"/>
                <w:szCs w:val="24"/>
              </w:rPr>
              <w:t>Competences</w:t>
            </w:r>
            <w:r w:rsidR="00AC5872" w:rsidRPr="00AC5872">
              <w:rPr>
                <w:rFonts w:ascii="Times New Roman" w:hAnsi="Times New Roman" w:cs="Times New Roman"/>
                <w:iCs/>
                <w:sz w:val="24"/>
                <w:szCs w:val="24"/>
              </w:rPr>
              <w:t xml:space="preserve">: </w:t>
            </w:r>
            <w:r w:rsidR="00AC5872" w:rsidRPr="00AC5872">
              <w:rPr>
                <w:rFonts w:ascii="Times New Roman" w:hAnsi="Times New Roman" w:cs="Times New Roman"/>
                <w:sz w:val="24"/>
                <w:szCs w:val="24"/>
              </w:rPr>
              <w:t>digital knowledge (use of internet, processing of documents, electronic tables and presentations, use of graphic programs), ability to communicate and work in a team, qualities – tolerance, empathy, autonomy.</w:t>
            </w:r>
          </w:p>
        </w:tc>
      </w:tr>
      <w:tr w:rsidR="00AC5872" w:rsidRPr="00BF445D" w:rsidTr="00E56F79">
        <w:tc>
          <w:tcPr>
            <w:tcW w:w="2484" w:type="dxa"/>
            <w:shd w:val="clear" w:color="auto" w:fill="DEEAF6" w:themeFill="accent1" w:themeFillTint="33"/>
          </w:tcPr>
          <w:p w:rsidR="00AC5872" w:rsidRPr="00BF445D" w:rsidRDefault="00AC5872" w:rsidP="00BF445D">
            <w:pPr>
              <w:rPr>
                <w:rFonts w:ascii="Times New Roman" w:hAnsi="Times New Roman" w:cs="Times New Roman"/>
                <w:sz w:val="24"/>
                <w:szCs w:val="24"/>
              </w:rPr>
            </w:pPr>
            <w:r w:rsidRPr="00BF445D">
              <w:rPr>
                <w:rFonts w:ascii="Times New Roman" w:hAnsi="Times New Roman" w:cs="Times New Roman"/>
                <w:sz w:val="24"/>
                <w:szCs w:val="18"/>
              </w:rPr>
              <w:t>Mission of the discipline</w:t>
            </w:r>
          </w:p>
        </w:tc>
        <w:tc>
          <w:tcPr>
            <w:tcW w:w="6861" w:type="dxa"/>
            <w:gridSpan w:val="4"/>
          </w:tcPr>
          <w:p w:rsidR="00AC5872" w:rsidRPr="00AC5872" w:rsidRDefault="00AC5872" w:rsidP="00AC5872">
            <w:pPr>
              <w:tabs>
                <w:tab w:val="left" w:pos="293"/>
              </w:tabs>
              <w:jc w:val="both"/>
              <w:rPr>
                <w:rFonts w:ascii="Times New Roman" w:hAnsi="Times New Roman" w:cs="Times New Roman"/>
                <w:sz w:val="24"/>
                <w:szCs w:val="24"/>
              </w:rPr>
            </w:pPr>
            <w:r w:rsidRPr="00AC5872">
              <w:rPr>
                <w:rFonts w:ascii="Times New Roman" w:hAnsi="Times New Roman" w:cs="Times New Roman"/>
                <w:sz w:val="24"/>
                <w:szCs w:val="24"/>
              </w:rPr>
              <w:t xml:space="preserve">The goal of this </w:t>
            </w:r>
            <w:proofErr w:type="gramStart"/>
            <w:r w:rsidRPr="00AC5872">
              <w:rPr>
                <w:rFonts w:ascii="Times New Roman" w:hAnsi="Times New Roman" w:cs="Times New Roman"/>
                <w:sz w:val="24"/>
                <w:szCs w:val="24"/>
              </w:rPr>
              <w:t>study  program</w:t>
            </w:r>
            <w:proofErr w:type="gramEnd"/>
            <w:r w:rsidRPr="00AC5872">
              <w:rPr>
                <w:rFonts w:ascii="Times New Roman" w:hAnsi="Times New Roman" w:cs="Times New Roman"/>
                <w:sz w:val="24"/>
                <w:szCs w:val="24"/>
              </w:rPr>
              <w:t xml:space="preserve"> is to present to physicians knowledge and communication techniques</w:t>
            </w:r>
            <w:r>
              <w:rPr>
                <w:rFonts w:ascii="Times New Roman" w:hAnsi="Times New Roman" w:cs="Times New Roman"/>
                <w:sz w:val="24"/>
                <w:szCs w:val="24"/>
              </w:rPr>
              <w:t xml:space="preserve"> </w:t>
            </w:r>
            <w:r w:rsidRPr="00AC5872">
              <w:rPr>
                <w:rFonts w:ascii="Times New Roman" w:hAnsi="Times New Roman" w:cs="Times New Roman"/>
                <w:sz w:val="24"/>
                <w:szCs w:val="24"/>
              </w:rPr>
              <w:t xml:space="preserve">accompanied by professional moral support, as </w:t>
            </w:r>
            <w:proofErr w:type="spellStart"/>
            <w:r w:rsidRPr="00AC5872">
              <w:rPr>
                <w:rFonts w:ascii="Times New Roman" w:hAnsi="Times New Roman" w:cs="Times New Roman"/>
                <w:sz w:val="24"/>
                <w:szCs w:val="24"/>
              </w:rPr>
              <w:t>wellas</w:t>
            </w:r>
            <w:proofErr w:type="spellEnd"/>
            <w:r w:rsidRPr="00AC5872">
              <w:rPr>
                <w:rFonts w:ascii="Times New Roman" w:hAnsi="Times New Roman" w:cs="Times New Roman"/>
                <w:sz w:val="24"/>
                <w:szCs w:val="24"/>
              </w:rPr>
              <w:t xml:space="preserve"> the acquisition of skills to understand the specific conditions in which the medical communication act takes place, to ensure the communication in changing the behavior of those involved in medical relations.</w:t>
            </w:r>
          </w:p>
        </w:tc>
      </w:tr>
      <w:tr w:rsidR="00AC5872" w:rsidRPr="00BF445D" w:rsidTr="00E56F79">
        <w:tc>
          <w:tcPr>
            <w:tcW w:w="2484" w:type="dxa"/>
          </w:tcPr>
          <w:p w:rsidR="00AC5872" w:rsidRPr="00BF445D" w:rsidRDefault="00AC5872" w:rsidP="00BF445D">
            <w:pPr>
              <w:rPr>
                <w:rFonts w:ascii="Times New Roman" w:hAnsi="Times New Roman" w:cs="Times New Roman"/>
                <w:sz w:val="24"/>
                <w:szCs w:val="24"/>
              </w:rPr>
            </w:pPr>
            <w:r>
              <w:rPr>
                <w:rFonts w:ascii="Times New Roman" w:hAnsi="Times New Roman" w:cs="Times New Roman"/>
                <w:sz w:val="24"/>
                <w:szCs w:val="24"/>
              </w:rPr>
              <w:t>Overview of the topics</w:t>
            </w:r>
          </w:p>
        </w:tc>
        <w:tc>
          <w:tcPr>
            <w:tcW w:w="6861" w:type="dxa"/>
            <w:gridSpan w:val="4"/>
          </w:tcPr>
          <w:p w:rsidR="00AC5872" w:rsidRPr="00AC5872" w:rsidRDefault="00AC5872" w:rsidP="00AC5872">
            <w:pPr>
              <w:widowControl w:val="0"/>
              <w:tabs>
                <w:tab w:val="left" w:pos="293"/>
              </w:tabs>
              <w:jc w:val="both"/>
              <w:rPr>
                <w:rFonts w:ascii="Times New Roman" w:hAnsi="Times New Roman" w:cs="Times New Roman"/>
                <w:spacing w:val="-4"/>
                <w:sz w:val="24"/>
                <w:szCs w:val="24"/>
              </w:rPr>
            </w:pPr>
            <w:r w:rsidRPr="00AC5872">
              <w:rPr>
                <w:rFonts w:ascii="Times New Roman" w:hAnsi="Times New Roman" w:cs="Times New Roman"/>
                <w:spacing w:val="-4"/>
                <w:sz w:val="24"/>
                <w:szCs w:val="24"/>
              </w:rPr>
              <w:t xml:space="preserve">Communication: </w:t>
            </w:r>
            <w:proofErr w:type="gramStart"/>
            <w:r w:rsidRPr="00AC5872">
              <w:rPr>
                <w:rFonts w:ascii="Times New Roman" w:hAnsi="Times New Roman" w:cs="Times New Roman"/>
                <w:spacing w:val="-4"/>
                <w:sz w:val="24"/>
                <w:szCs w:val="24"/>
              </w:rPr>
              <w:t>definitions  and</w:t>
            </w:r>
            <w:proofErr w:type="gramEnd"/>
            <w:r w:rsidRPr="00AC5872">
              <w:rPr>
                <w:rFonts w:ascii="Times New Roman" w:hAnsi="Times New Roman" w:cs="Times New Roman"/>
                <w:spacing w:val="-4"/>
                <w:sz w:val="24"/>
                <w:szCs w:val="24"/>
              </w:rPr>
              <w:t xml:space="preserve"> functions. Communication in medicine. Languages of communication in medical context. </w:t>
            </w:r>
            <w:proofErr w:type="spellStart"/>
            <w:r w:rsidRPr="00AC5872">
              <w:rPr>
                <w:rFonts w:ascii="Times New Roman" w:hAnsi="Times New Roman" w:cs="Times New Roman"/>
                <w:spacing w:val="-4"/>
                <w:sz w:val="24"/>
                <w:szCs w:val="24"/>
              </w:rPr>
              <w:t>Metacommunication</w:t>
            </w:r>
            <w:proofErr w:type="spellEnd"/>
            <w:r w:rsidRPr="00AC5872">
              <w:rPr>
                <w:rFonts w:ascii="Times New Roman" w:hAnsi="Times New Roman" w:cs="Times New Roman"/>
                <w:spacing w:val="-4"/>
                <w:sz w:val="24"/>
                <w:szCs w:val="24"/>
              </w:rPr>
              <w:t xml:space="preserve"> and cultural differences. Barriers and cleavages in medical communication. Conflict – an essential constituent element of communication. Intercultural communication and its presence in medical activity. Communication in changing health risk behavior.</w:t>
            </w:r>
          </w:p>
        </w:tc>
      </w:tr>
      <w:tr w:rsidR="00AC5872" w:rsidRPr="00BF445D" w:rsidTr="00E56F79">
        <w:tc>
          <w:tcPr>
            <w:tcW w:w="2484" w:type="dxa"/>
            <w:shd w:val="clear" w:color="auto" w:fill="DEEAF6" w:themeFill="accent1" w:themeFillTint="33"/>
          </w:tcPr>
          <w:p w:rsidR="00AC5872" w:rsidRPr="00BF445D" w:rsidRDefault="00AC5872" w:rsidP="00BF445D">
            <w:pPr>
              <w:rPr>
                <w:rFonts w:ascii="Times New Roman" w:hAnsi="Times New Roman" w:cs="Times New Roman"/>
                <w:sz w:val="24"/>
                <w:szCs w:val="24"/>
              </w:rPr>
            </w:pPr>
            <w:r>
              <w:rPr>
                <w:rFonts w:ascii="Times New Roman" w:hAnsi="Times New Roman" w:cs="Times New Roman"/>
                <w:sz w:val="24"/>
                <w:szCs w:val="24"/>
              </w:rPr>
              <w:t xml:space="preserve">Outcomes </w:t>
            </w:r>
          </w:p>
        </w:tc>
        <w:tc>
          <w:tcPr>
            <w:tcW w:w="6861" w:type="dxa"/>
            <w:gridSpan w:val="4"/>
          </w:tcPr>
          <w:p w:rsidR="00AC5872" w:rsidRPr="00AC5872" w:rsidRDefault="00AC5872" w:rsidP="00AC5872">
            <w:pPr>
              <w:pStyle w:val="a"/>
              <w:numPr>
                <w:ilvl w:val="0"/>
                <w:numId w:val="7"/>
              </w:numPr>
              <w:tabs>
                <w:tab w:val="left" w:pos="293"/>
              </w:tabs>
              <w:ind w:left="10" w:firstLine="0"/>
              <w:jc w:val="both"/>
              <w:rPr>
                <w:rFonts w:cs="Times New Roman"/>
                <w:lang w:val="en-US"/>
              </w:rPr>
            </w:pPr>
            <w:r w:rsidRPr="00AC5872">
              <w:rPr>
                <w:rFonts w:cs="Times New Roman"/>
                <w:lang w:val="en-US"/>
              </w:rPr>
              <w:t>to distinguish the components of an efficient communication act;</w:t>
            </w:r>
          </w:p>
          <w:p w:rsidR="00AC5872" w:rsidRPr="00AC5872" w:rsidRDefault="00AC5872" w:rsidP="00AC5872">
            <w:pPr>
              <w:pStyle w:val="a"/>
              <w:numPr>
                <w:ilvl w:val="0"/>
                <w:numId w:val="7"/>
              </w:numPr>
              <w:tabs>
                <w:tab w:val="left" w:pos="293"/>
              </w:tabs>
              <w:ind w:left="10" w:firstLine="0"/>
              <w:jc w:val="both"/>
              <w:rPr>
                <w:rFonts w:cs="Times New Roman"/>
                <w:lang w:val="en-US"/>
              </w:rPr>
            </w:pPr>
            <w:r w:rsidRPr="00AC5872">
              <w:rPr>
                <w:rFonts w:cs="Times New Roman"/>
                <w:lang w:val="en-US"/>
              </w:rPr>
              <w:t>to keep in communication the emotional and moral balance in difficult professional situations;</w:t>
            </w:r>
          </w:p>
          <w:p w:rsidR="00AC5872" w:rsidRPr="00AC5872" w:rsidRDefault="00AC5872" w:rsidP="00AC5872">
            <w:pPr>
              <w:pStyle w:val="a"/>
              <w:numPr>
                <w:ilvl w:val="0"/>
                <w:numId w:val="7"/>
              </w:numPr>
              <w:tabs>
                <w:tab w:val="left" w:pos="293"/>
              </w:tabs>
              <w:ind w:left="10" w:firstLine="0"/>
              <w:jc w:val="both"/>
              <w:rPr>
                <w:rFonts w:cs="Times New Roman"/>
                <w:lang w:val="en-US"/>
              </w:rPr>
            </w:pPr>
            <w:r w:rsidRPr="00AC5872">
              <w:rPr>
                <w:rFonts w:cs="Times New Roman"/>
                <w:lang w:val="en-US"/>
              </w:rPr>
              <w:t>to take  constructive decisions in conflict situations either with patients or with colleagues;</w:t>
            </w:r>
          </w:p>
          <w:p w:rsidR="00AC5872" w:rsidRPr="00AC5872" w:rsidRDefault="00AC5872" w:rsidP="00AC5872">
            <w:pPr>
              <w:pStyle w:val="a"/>
              <w:numPr>
                <w:ilvl w:val="0"/>
                <w:numId w:val="7"/>
              </w:numPr>
              <w:tabs>
                <w:tab w:val="left" w:pos="293"/>
              </w:tabs>
              <w:ind w:left="10" w:firstLine="0"/>
              <w:jc w:val="both"/>
              <w:rPr>
                <w:rFonts w:cs="Times New Roman"/>
                <w:lang w:val="en-US"/>
              </w:rPr>
            </w:pPr>
            <w:proofErr w:type="gramStart"/>
            <w:r w:rsidRPr="00AC5872">
              <w:rPr>
                <w:rFonts w:cs="Times New Roman"/>
                <w:lang w:val="en-US"/>
              </w:rPr>
              <w:t>to</w:t>
            </w:r>
            <w:proofErr w:type="gramEnd"/>
            <w:r w:rsidRPr="00AC5872">
              <w:rPr>
                <w:rFonts w:cs="Times New Roman"/>
                <w:lang w:val="en-US"/>
              </w:rPr>
              <w:t xml:space="preserve"> perfect the techniques and strategies, types and models of communication in the professional activity an in daily life.</w:t>
            </w:r>
          </w:p>
        </w:tc>
      </w:tr>
      <w:tr w:rsidR="00AC5872" w:rsidRPr="00BF445D" w:rsidTr="00E56F79">
        <w:tc>
          <w:tcPr>
            <w:tcW w:w="2484" w:type="dxa"/>
          </w:tcPr>
          <w:p w:rsidR="00AC5872" w:rsidRPr="00BF445D" w:rsidRDefault="00AC5872" w:rsidP="00BF445D">
            <w:pPr>
              <w:rPr>
                <w:rFonts w:ascii="Times New Roman" w:hAnsi="Times New Roman" w:cs="Times New Roman"/>
                <w:sz w:val="24"/>
                <w:szCs w:val="24"/>
              </w:rPr>
            </w:pPr>
            <w:r>
              <w:rPr>
                <w:rFonts w:ascii="Times New Roman" w:hAnsi="Times New Roman" w:cs="Times New Roman"/>
                <w:sz w:val="24"/>
                <w:szCs w:val="24"/>
              </w:rPr>
              <w:t>Clinical skills</w:t>
            </w:r>
          </w:p>
        </w:tc>
        <w:tc>
          <w:tcPr>
            <w:tcW w:w="6861" w:type="dxa"/>
            <w:gridSpan w:val="4"/>
          </w:tcPr>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 xml:space="preserve">intra- and </w:t>
            </w:r>
            <w:proofErr w:type="spellStart"/>
            <w:r w:rsidRPr="00AC5872">
              <w:rPr>
                <w:rFonts w:ascii="Times New Roman" w:hAnsi="Times New Roman" w:cs="Times New Roman"/>
                <w:sz w:val="24"/>
                <w:szCs w:val="24"/>
              </w:rPr>
              <w:t>interorganizational</w:t>
            </w:r>
            <w:proofErr w:type="spellEnd"/>
            <w:r w:rsidRPr="00AC5872">
              <w:rPr>
                <w:rFonts w:ascii="Times New Roman" w:hAnsi="Times New Roman" w:cs="Times New Roman"/>
                <w:sz w:val="24"/>
                <w:szCs w:val="24"/>
              </w:rPr>
              <w:t xml:space="preserve"> communication techniques, in order to  optimally integrate in the medical team;</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 xml:space="preserve">skills to decipher and apply </w:t>
            </w:r>
            <w:proofErr w:type="spellStart"/>
            <w:r w:rsidRPr="00AC5872">
              <w:rPr>
                <w:rFonts w:ascii="Times New Roman" w:hAnsi="Times New Roman" w:cs="Times New Roman"/>
                <w:sz w:val="24"/>
                <w:szCs w:val="24"/>
              </w:rPr>
              <w:t>metacommunication</w:t>
            </w:r>
            <w:proofErr w:type="spellEnd"/>
            <w:r w:rsidRPr="00AC5872">
              <w:rPr>
                <w:rFonts w:ascii="Times New Roman" w:hAnsi="Times New Roman" w:cs="Times New Roman"/>
                <w:sz w:val="24"/>
                <w:szCs w:val="24"/>
              </w:rPr>
              <w:t xml:space="preserve"> in medical practice;</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specific techniques for overcoming barriers in communication;</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the elements of efficient communication in the doctor-patient relationship;</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strategies for resolving conflicts at interpersonal, personal and social level;</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medical conflict management in terms  of communication;</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knowledge to organize or reorganize one’s own style of communication in medicine;</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knowledge and skills to detect sources of conflict in medical practice;</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skills to overcome communication barriers in medicine</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r w:rsidRPr="00AC5872">
              <w:rPr>
                <w:rFonts w:ascii="Times New Roman" w:hAnsi="Times New Roman" w:cs="Times New Roman"/>
                <w:sz w:val="24"/>
                <w:szCs w:val="24"/>
              </w:rPr>
              <w:t xml:space="preserve">the theory of intercultural communication in dialogue with </w:t>
            </w:r>
            <w:r w:rsidRPr="00AC5872">
              <w:rPr>
                <w:rFonts w:ascii="Times New Roman" w:hAnsi="Times New Roman" w:cs="Times New Roman"/>
                <w:sz w:val="24"/>
                <w:szCs w:val="24"/>
              </w:rPr>
              <w:lastRenderedPageBreak/>
              <w:t>patients from different ethnicities;</w:t>
            </w:r>
          </w:p>
          <w:p w:rsidR="00AC5872" w:rsidRPr="00AC5872" w:rsidRDefault="00AC5872" w:rsidP="00AC5872">
            <w:pPr>
              <w:pStyle w:val="Listparagraf"/>
              <w:widowControl w:val="0"/>
              <w:numPr>
                <w:ilvl w:val="0"/>
                <w:numId w:val="8"/>
              </w:numPr>
              <w:tabs>
                <w:tab w:val="left" w:pos="293"/>
              </w:tabs>
              <w:ind w:left="10" w:hanging="10"/>
              <w:jc w:val="both"/>
              <w:rPr>
                <w:rFonts w:ascii="Times New Roman" w:hAnsi="Times New Roman" w:cs="Times New Roman"/>
                <w:sz w:val="24"/>
                <w:szCs w:val="24"/>
              </w:rPr>
            </w:pPr>
            <w:proofErr w:type="gramStart"/>
            <w:r w:rsidRPr="00AC5872">
              <w:rPr>
                <w:rFonts w:ascii="Times New Roman" w:hAnsi="Times New Roman" w:cs="Times New Roman"/>
                <w:sz w:val="24"/>
                <w:szCs w:val="24"/>
              </w:rPr>
              <w:t>to</w:t>
            </w:r>
            <w:proofErr w:type="gramEnd"/>
            <w:r w:rsidRPr="00AC5872">
              <w:rPr>
                <w:rFonts w:ascii="Times New Roman" w:hAnsi="Times New Roman" w:cs="Times New Roman"/>
                <w:sz w:val="24"/>
                <w:szCs w:val="24"/>
              </w:rPr>
              <w:t xml:space="preserve"> integrate communication strategies and techniques in changing health risk behavior.</w:t>
            </w:r>
          </w:p>
        </w:tc>
      </w:tr>
      <w:tr w:rsidR="00AC5872" w:rsidRPr="00BF445D" w:rsidTr="00E56F79">
        <w:tc>
          <w:tcPr>
            <w:tcW w:w="2484" w:type="dxa"/>
            <w:shd w:val="clear" w:color="auto" w:fill="DEEAF6" w:themeFill="accent1" w:themeFillTint="33"/>
          </w:tcPr>
          <w:p w:rsidR="00AC5872" w:rsidRPr="00BF445D" w:rsidRDefault="00AC5872" w:rsidP="00BF445D">
            <w:pPr>
              <w:rPr>
                <w:rFonts w:ascii="Times New Roman" w:hAnsi="Times New Roman" w:cs="Times New Roman"/>
                <w:sz w:val="24"/>
                <w:szCs w:val="24"/>
              </w:rPr>
            </w:pPr>
            <w:r>
              <w:rPr>
                <w:rFonts w:ascii="Times New Roman" w:hAnsi="Times New Roman" w:cs="Times New Roman"/>
                <w:sz w:val="24"/>
                <w:szCs w:val="24"/>
              </w:rPr>
              <w:lastRenderedPageBreak/>
              <w:t>Evaluation form</w:t>
            </w:r>
          </w:p>
        </w:tc>
        <w:tc>
          <w:tcPr>
            <w:tcW w:w="6861" w:type="dxa"/>
            <w:gridSpan w:val="4"/>
          </w:tcPr>
          <w:p w:rsidR="00AC5872" w:rsidRPr="00AC5872" w:rsidRDefault="00AC5872" w:rsidP="00AC5872">
            <w:pPr>
              <w:widowControl w:val="0"/>
              <w:tabs>
                <w:tab w:val="left" w:pos="293"/>
              </w:tabs>
              <w:jc w:val="both"/>
              <w:rPr>
                <w:rFonts w:ascii="Times New Roman" w:hAnsi="Times New Roman" w:cs="Times New Roman"/>
                <w:sz w:val="24"/>
                <w:szCs w:val="24"/>
              </w:rPr>
            </w:pPr>
            <w:r w:rsidRPr="00AC5872">
              <w:rPr>
                <w:rFonts w:ascii="Times New Roman" w:hAnsi="Times New Roman" w:cs="Times New Roman"/>
                <w:sz w:val="24"/>
                <w:szCs w:val="24"/>
              </w:rPr>
              <w:t>Exam</w:t>
            </w:r>
          </w:p>
        </w:tc>
      </w:tr>
    </w:tbl>
    <w:p w:rsidR="00BF445D" w:rsidRPr="00BF445D" w:rsidRDefault="00BF445D"/>
    <w:p w:rsidR="00BF445D" w:rsidRPr="00BF445D" w:rsidRDefault="00BF445D"/>
    <w:p w:rsidR="00BF445D" w:rsidRPr="00BF445D" w:rsidRDefault="00BF445D"/>
    <w:p w:rsidR="000B7EA4" w:rsidRPr="00BF445D" w:rsidRDefault="000B7EA4"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p w:rsidR="00086B9E" w:rsidRPr="00BF445D" w:rsidRDefault="00086B9E" w:rsidP="000B7EA4">
      <w:pPr>
        <w:rPr>
          <w:rFonts w:ascii="Times New Roman" w:hAnsi="Times New Roman" w:cs="Times New Roman"/>
          <w:sz w:val="24"/>
          <w:szCs w:val="24"/>
        </w:rPr>
      </w:pPr>
    </w:p>
    <w:sectPr w:rsidR="00086B9E" w:rsidRPr="00BF445D" w:rsidSect="00EF5F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DE53B0"/>
    <w:rsid w:val="00045990"/>
    <w:rsid w:val="00086B9E"/>
    <w:rsid w:val="0009359B"/>
    <w:rsid w:val="000B7EA4"/>
    <w:rsid w:val="001B7667"/>
    <w:rsid w:val="001C590F"/>
    <w:rsid w:val="001F3EDE"/>
    <w:rsid w:val="002C529E"/>
    <w:rsid w:val="00347E2D"/>
    <w:rsid w:val="00421FFD"/>
    <w:rsid w:val="004710AD"/>
    <w:rsid w:val="006B7BBE"/>
    <w:rsid w:val="007939FF"/>
    <w:rsid w:val="007C6698"/>
    <w:rsid w:val="007D18F2"/>
    <w:rsid w:val="00893506"/>
    <w:rsid w:val="00A33782"/>
    <w:rsid w:val="00AC5872"/>
    <w:rsid w:val="00B56CC9"/>
    <w:rsid w:val="00BA323A"/>
    <w:rsid w:val="00BE6FF3"/>
    <w:rsid w:val="00BF445D"/>
    <w:rsid w:val="00CB44CC"/>
    <w:rsid w:val="00D67F6D"/>
    <w:rsid w:val="00DE53B0"/>
    <w:rsid w:val="00E70347"/>
    <w:rsid w:val="00EE45F0"/>
    <w:rsid w:val="00EF5F7C"/>
    <w:rsid w:val="00FF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A6F78-790F-47D6-8FC0-EE7CDC64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F7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FF7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6B7BBE"/>
    <w:pPr>
      <w:ind w:left="720"/>
      <w:contextualSpacing/>
    </w:pPr>
  </w:style>
  <w:style w:type="paragraph" w:styleId="TextnBalon">
    <w:name w:val="Balloon Text"/>
    <w:basedOn w:val="Normal"/>
    <w:link w:val="TextnBalonCaracter"/>
    <w:uiPriority w:val="99"/>
    <w:semiHidden/>
    <w:unhideWhenUsed/>
    <w:rsid w:val="00086B9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86B9E"/>
    <w:rPr>
      <w:rFonts w:ascii="Segoe UI" w:hAnsi="Segoe UI" w:cs="Segoe UI"/>
      <w:sz w:val="18"/>
      <w:szCs w:val="18"/>
    </w:rPr>
  </w:style>
  <w:style w:type="paragraph" w:customStyle="1" w:styleId="a">
    <w:name w:val="Содержимое таблицы"/>
    <w:basedOn w:val="Normal"/>
    <w:rsid w:val="00AC5872"/>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432</Words>
  <Characters>2512</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RePack by Diakov</cp:lastModifiedBy>
  <cp:revision>21</cp:revision>
  <cp:lastPrinted>2021-04-05T12:21:00Z</cp:lastPrinted>
  <dcterms:created xsi:type="dcterms:W3CDTF">2021-03-31T04:51:00Z</dcterms:created>
  <dcterms:modified xsi:type="dcterms:W3CDTF">2021-09-24T13:10:00Z</dcterms:modified>
</cp:coreProperties>
</file>